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58" w:rsidRPr="00B14658" w:rsidRDefault="00B14658" w:rsidP="00B14658">
      <w:pPr>
        <w:pStyle w:val="a3"/>
        <w:jc w:val="center"/>
        <w:rPr>
          <w:b/>
          <w:bCs/>
          <w:sz w:val="28"/>
          <w:szCs w:val="28"/>
        </w:rPr>
      </w:pPr>
      <w:r w:rsidRPr="00B14658">
        <w:rPr>
          <w:b/>
          <w:bCs/>
          <w:sz w:val="28"/>
          <w:szCs w:val="28"/>
        </w:rPr>
        <w:t>Аннотация к рабочей программе по родному языку</w:t>
      </w:r>
    </w:p>
    <w:p w:rsidR="00E72F48" w:rsidRDefault="00E72F48" w:rsidP="00E72F48">
      <w:pPr>
        <w:pStyle w:val="a3"/>
      </w:pPr>
      <w:proofErr w:type="gramStart"/>
      <w:r>
        <w:rPr>
          <w:sz w:val="27"/>
          <w:szCs w:val="27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 и обеспечена УМК (рабочие тетради, методические рекомендации для учителя.</w:t>
      </w:r>
      <w:proofErr w:type="gramEnd"/>
      <w:r>
        <w:rPr>
          <w:sz w:val="27"/>
          <w:szCs w:val="27"/>
        </w:rPr>
        <w:t xml:space="preserve"> Автор комплекта учебно-методических пособий курса «Речь» Т.Н.Соколова. Пособие представляет собой методические рекомендации по работе с рабочими тетрадями для учащихся 1-4 классов. В нём даны подробные указания по проведению занятий по развитию речи, учащихся младшего школьного возраста, воспитанию у них интереса к языку. Разнообразный практический материал, содержащийся в данном пособии, также способствует развитию у детей любознательности, памяти, мышления, воображения. 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 xml:space="preserve">Язык -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— инструментом общения, мышления - это первооснова интеллекта ребёнка. Мышление не может развиваться без языкового материала. Начальный школьный период - одна из наиболее важных ступеней в овладении речью. 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 Речевая деятельность (слушание, говорение, чтение, письмо) –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ценностей. Совершенное знание родного языка - дело очень трудное. Наиболее слабым звеном в общей системе обучения родному языку является работа по развитию связной речи учащихся.</w:t>
      </w:r>
    </w:p>
    <w:p w:rsidR="00E72F48" w:rsidRDefault="00E72F48" w:rsidP="00E72F48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Успешность изучения курса развития речи, входящего в предметную область «Русский язык», во многом определяет успешность </w:t>
      </w:r>
      <w:proofErr w:type="gramStart"/>
      <w:r>
        <w:rPr>
          <w:sz w:val="27"/>
          <w:szCs w:val="27"/>
        </w:rPr>
        <w:t>обучения по</w:t>
      </w:r>
      <w:proofErr w:type="gramEnd"/>
      <w:r>
        <w:rPr>
          <w:sz w:val="27"/>
          <w:szCs w:val="27"/>
        </w:rPr>
        <w:t xml:space="preserve"> другим предметам начальной школы. </w:t>
      </w:r>
    </w:p>
    <w:p w:rsidR="00E72F48" w:rsidRDefault="00E72F48" w:rsidP="00E72F48">
      <w:pPr>
        <w:pStyle w:val="a3"/>
        <w:rPr>
          <w:sz w:val="27"/>
          <w:szCs w:val="27"/>
        </w:rPr>
      </w:pPr>
      <w:r>
        <w:rPr>
          <w:sz w:val="27"/>
          <w:szCs w:val="27"/>
        </w:rPr>
        <w:t>Место курса в учебном плане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 xml:space="preserve">На изучение родного языка отводится 2 часа в неделю, родной литературы 1 час в неделю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кол-во недель 25). Итого родной язык  50 часов, родная литература 25 часов.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  <w:jc w:val="center"/>
      </w:pPr>
      <w:r>
        <w:rPr>
          <w:b/>
          <w:bCs/>
          <w:sz w:val="27"/>
          <w:szCs w:val="27"/>
        </w:rPr>
        <w:t>Ценностные ориентиры учебного предмета</w:t>
      </w:r>
    </w:p>
    <w:p w:rsidR="00E72F48" w:rsidRDefault="00E72F48" w:rsidP="00E72F48">
      <w:pPr>
        <w:pStyle w:val="a3"/>
      </w:pPr>
      <w:proofErr w:type="gramStart"/>
      <w:r>
        <w:rPr>
          <w:b/>
          <w:bCs/>
          <w:sz w:val="27"/>
          <w:szCs w:val="27"/>
        </w:rPr>
        <w:lastRenderedPageBreak/>
        <w:t>Цель</w:t>
      </w:r>
      <w:r>
        <w:rPr>
          <w:sz w:val="27"/>
          <w:szCs w:val="27"/>
        </w:rPr>
        <w:t xml:space="preserve"> занятий, проводимых по данной программе,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  <w:proofErr w:type="gramEnd"/>
    </w:p>
    <w:p w:rsidR="00E72F48" w:rsidRDefault="00E72F48" w:rsidP="00E72F48">
      <w:pPr>
        <w:pStyle w:val="a3"/>
      </w:pPr>
      <w:r>
        <w:rPr>
          <w:sz w:val="27"/>
          <w:szCs w:val="27"/>
        </w:rPr>
        <w:t>Данные занятия должны способствовать решению задач обеспечения правильного усвоения детьми достаточного лексического запаса, грамматических форм, синтаксических конструкций; созданию речевых ситуаций, стимулирующих мотивацию развития речи учащихся; формированию речевых интересов и потребностей младших школьников.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 xml:space="preserve">Поскольку стандарты нового поколения опираются на </w:t>
      </w:r>
      <w:proofErr w:type="spellStart"/>
      <w:r>
        <w:rPr>
          <w:sz w:val="27"/>
          <w:szCs w:val="27"/>
        </w:rPr>
        <w:t>деятельностную</w:t>
      </w:r>
      <w:proofErr w:type="spellEnd"/>
      <w:r>
        <w:rPr>
          <w:sz w:val="27"/>
          <w:szCs w:val="27"/>
        </w:rPr>
        <w:t xml:space="preserve"> парадигму образования, постулирующую в качестве цели образования развитие личности учащегося на основе освоения им способов деятельности, данная программа ориентирована на реализацию </w:t>
      </w:r>
      <w:proofErr w:type="spellStart"/>
      <w:r>
        <w:rPr>
          <w:sz w:val="27"/>
          <w:szCs w:val="27"/>
        </w:rPr>
        <w:t>коммуникативно-деятельностного</w:t>
      </w:r>
      <w:proofErr w:type="spellEnd"/>
      <w:r>
        <w:rPr>
          <w:sz w:val="27"/>
          <w:szCs w:val="27"/>
        </w:rPr>
        <w:t xml:space="preserve"> подхода к обучению. 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  <w:jc w:val="center"/>
      </w:pPr>
      <w:proofErr w:type="spellStart"/>
      <w:r>
        <w:rPr>
          <w:b/>
          <w:bCs/>
          <w:sz w:val="27"/>
          <w:szCs w:val="27"/>
        </w:rPr>
        <w:t>Здоровьесберегающие</w:t>
      </w:r>
      <w:proofErr w:type="spellEnd"/>
      <w:r>
        <w:rPr>
          <w:b/>
          <w:bCs/>
          <w:sz w:val="27"/>
          <w:szCs w:val="27"/>
        </w:rPr>
        <w:t xml:space="preserve"> технологии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sz w:val="27"/>
          <w:szCs w:val="27"/>
        </w:rPr>
        <w:t xml:space="preserve">Большое значение имеет организация урока. Учитель строит занятие в соответствии с динамикой внимания учащихся, учитывает время для каждого задания, чередует виды работ. Во избежание усталости учащихся необходимо чередование видов работ: самостоятельная работа, работа с рабочей тетрадью (устно и письменно), творческие задания – необходимый элемент на каждом занятии. Они способствуют развитию мыслительных операций памяти и одновременно отдыху ребят. Различные тестовые задания с выбором ответа, с открытым ответом; задания на перегруппировку; на распознавание ошибок, на поиск ошибок позволяет избежать монотонности на занятии. На каждом занятии необходимо проведение физкультминуток (2-3 раза), игровых пауз, зрительной гимнастики и, конечно, эмоциональной разгрузки (2-3 минуты). Учитель должен стремиться вызывать положительное отношение к предмету. Доброжелательный и эмоциональный тон педагога – важный момент </w:t>
      </w:r>
      <w:proofErr w:type="spellStart"/>
      <w:r>
        <w:rPr>
          <w:sz w:val="27"/>
          <w:szCs w:val="27"/>
        </w:rPr>
        <w:t>здоровьесберегающих</w:t>
      </w:r>
      <w:proofErr w:type="spellEnd"/>
      <w:r>
        <w:rPr>
          <w:sz w:val="27"/>
          <w:szCs w:val="27"/>
        </w:rPr>
        <w:t xml:space="preserve"> технологий. 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>Формы организации учебного процесса</w:t>
      </w:r>
      <w:r>
        <w:rPr>
          <w:sz w:val="27"/>
          <w:szCs w:val="27"/>
        </w:rPr>
        <w:t xml:space="preserve"> при реализации курса «Развитие речи» могут быть разнообразными: дидактические игры, занятия-исследования, уроки-путешествия и др. 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proofErr w:type="spellStart"/>
      <w:r>
        <w:rPr>
          <w:b/>
          <w:bCs/>
          <w:sz w:val="27"/>
          <w:szCs w:val="27"/>
        </w:rPr>
        <w:lastRenderedPageBreak/>
        <w:t>Метапредметными</w:t>
      </w:r>
      <w:proofErr w:type="spellEnd"/>
      <w:r>
        <w:rPr>
          <w:b/>
          <w:bCs/>
          <w:sz w:val="27"/>
          <w:szCs w:val="27"/>
        </w:rPr>
        <w:t xml:space="preserve"> результатами</w:t>
      </w:r>
      <w:r>
        <w:rPr>
          <w:sz w:val="27"/>
          <w:szCs w:val="27"/>
        </w:rPr>
        <w:t xml:space="preserve"> изучения курса «Развитие речи» является формирование универсальных учебных действий (УУД). 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  <w:jc w:val="center"/>
      </w:pPr>
      <w:r>
        <w:rPr>
          <w:b/>
          <w:bCs/>
          <w:sz w:val="27"/>
          <w:szCs w:val="27"/>
        </w:rPr>
        <w:t>Регулятивные УУД:</w:t>
      </w:r>
    </w:p>
    <w:p w:rsidR="00E72F48" w:rsidRDefault="00E72F48" w:rsidP="00E72F48">
      <w:pPr>
        <w:pStyle w:val="a3"/>
        <w:jc w:val="center"/>
      </w:pPr>
      <w:r>
        <w:rPr>
          <w:sz w:val="27"/>
          <w:szCs w:val="27"/>
        </w:rPr>
        <w:t xml:space="preserve">Учащиеся научатся: 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определять и формировать цель деятельности на уроке с помощью учителя;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проговаривать последовательность действий на уроке;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 xml:space="preserve">учиться высказывать своё предположение (версию) на основе работы с иллюстрацией учебника; 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учиться работать по предложенному учителем плану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  <w:jc w:val="center"/>
      </w:pPr>
      <w:r>
        <w:rPr>
          <w:b/>
          <w:bCs/>
          <w:sz w:val="27"/>
          <w:szCs w:val="27"/>
        </w:rPr>
        <w:t>Познавательные УУД:</w:t>
      </w:r>
    </w:p>
    <w:p w:rsidR="00E72F48" w:rsidRDefault="00E72F48" w:rsidP="00E72F48">
      <w:pPr>
        <w:pStyle w:val="a3"/>
        <w:jc w:val="center"/>
      </w:pPr>
      <w:r>
        <w:rPr>
          <w:sz w:val="27"/>
          <w:szCs w:val="27"/>
        </w:rPr>
        <w:t>Учащиеся научатся: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 xml:space="preserve">ориентироваться в учебнике (на развороте, в оглавлении, в условных обозначениях); 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находить ответы на вопросы в тексте, иллюстрациях;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делать выводы в результате совместной работы класса и учителя;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преобразовывать информацию из одной формы в другую: подробно пересказывать небольшие тексты.</w:t>
      </w:r>
    </w:p>
    <w:p w:rsidR="00E72F48" w:rsidRDefault="00E72F48" w:rsidP="00E72F48">
      <w:pPr>
        <w:pStyle w:val="a3"/>
        <w:jc w:val="center"/>
      </w:pPr>
    </w:p>
    <w:p w:rsidR="00E72F48" w:rsidRDefault="00E72F48" w:rsidP="00E72F48">
      <w:pPr>
        <w:pStyle w:val="a3"/>
        <w:jc w:val="center"/>
      </w:pPr>
      <w:r>
        <w:rPr>
          <w:b/>
          <w:bCs/>
          <w:sz w:val="27"/>
          <w:szCs w:val="27"/>
        </w:rPr>
        <w:t>Коммуникативные УУД:</w:t>
      </w:r>
    </w:p>
    <w:p w:rsidR="00E72F48" w:rsidRDefault="00E72F48" w:rsidP="00E72F48">
      <w:pPr>
        <w:pStyle w:val="a3"/>
        <w:jc w:val="center"/>
      </w:pPr>
      <w:r>
        <w:rPr>
          <w:sz w:val="27"/>
          <w:szCs w:val="27"/>
        </w:rPr>
        <w:t>Учащиеся научатся: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оформлять свои мысли в устной и письменной форме (на уровне предложения или небольшого текста);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слушать и понимать речь других;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выразительно читать и пересказывать текст;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договариваться с одноклассниками совместно с учителем о правилах поведения и общения и следовать им;</w:t>
      </w:r>
    </w:p>
    <w:p w:rsidR="00E72F48" w:rsidRDefault="00E72F48" w:rsidP="00E72F48">
      <w:pPr>
        <w:pStyle w:val="a3"/>
      </w:pPr>
      <w:r>
        <w:lastRenderedPageBreak/>
        <w:t xml:space="preserve">– </w:t>
      </w:r>
      <w:r>
        <w:rPr>
          <w:sz w:val="27"/>
          <w:szCs w:val="27"/>
        </w:rPr>
        <w:t>учиться работать в паре, группе; выполнять различные роли (лидера исполнителя).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>Предметными результатами изучения курса «Развитие речи»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 xml:space="preserve">является </w:t>
      </w:r>
      <w:proofErr w:type="spellStart"/>
      <w:r>
        <w:rPr>
          <w:sz w:val="27"/>
          <w:szCs w:val="27"/>
        </w:rPr>
        <w:t>сформированность</w:t>
      </w:r>
      <w:proofErr w:type="spellEnd"/>
      <w:r>
        <w:rPr>
          <w:sz w:val="27"/>
          <w:szCs w:val="27"/>
        </w:rPr>
        <w:t xml:space="preserve"> следующих умений: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воспринимать на слух художественный текст (рассказ, стихотворение)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в исполнении учителя, учащихся;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осмысленно, правильно читать целыми словами;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отвечать на вопросы учителя по содержанию прочитанного;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подробно пересказывать текст;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составлять устный рассказ по картинке;</w:t>
      </w:r>
    </w:p>
    <w:p w:rsidR="00E72F48" w:rsidRDefault="00E72F48" w:rsidP="00E72F48">
      <w:pPr>
        <w:pStyle w:val="a3"/>
      </w:pPr>
      <w:r>
        <w:t xml:space="preserve">– </w:t>
      </w:r>
      <w:r>
        <w:rPr>
          <w:sz w:val="27"/>
          <w:szCs w:val="27"/>
        </w:rPr>
        <w:t>заучивать наизусть небольшие стихотворения.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  <w:jc w:val="center"/>
      </w:pPr>
      <w:r>
        <w:rPr>
          <w:b/>
          <w:bCs/>
          <w:sz w:val="27"/>
          <w:szCs w:val="27"/>
        </w:rPr>
        <w:t>ПРОГРАММА «Развитие речи» 1 класс.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 xml:space="preserve">Речь </w:t>
      </w:r>
      <w:r>
        <w:rPr>
          <w:sz w:val="27"/>
          <w:szCs w:val="27"/>
        </w:rPr>
        <w:t>и её значение в жизни. Техника речи.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Речь. Устная и письменная речь. Особенности устной речи: окраска голоса, громкость, темп.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>Слово.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Слово. Лексическое значение слова. Толковый словарь. Однозначные и многозначные слова. Слова - «родственники». Слова - «родственники» и слова - «друзья» (синонимы). Слова - «родственники» и слова, внешне сходные, но разные по значению (омонимы). Слова, противоположные по смыслу (антонимы).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lastRenderedPageBreak/>
        <w:t>Умение выделить слова - «родственники» среди других слов, подобрать к данному слову слова - «родственники», установить общность их значения на основе элементарного словообразовательного анализа. Установить общность написания слов - «родственников».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Умение выделить синонимы, антонимы в тексте, подобрать синонимы, антонимы к данному слову.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Умение отличить слова - «родственники» от синонимов, омонимов и слов с частичным графическим или звуковым» сходством.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>Предложение и словосочетание.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нём неудачно подобранные слова, распространять предложение. Умение составлять простое распространённое предложение по вопросу учителя, на тему, по картинке, по схеме, по аналогии с данными. Умение интонационно правильно читать (произносить предложение с точкой, вопросительным, восклицательным знаками).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>Текст.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 xml:space="preserve">Понятие о тексте. Тема текста. Умение отличать текст от отдельных предложений, не объединённых общей темой. Вычленение опорных слов в тексте. </w:t>
      </w:r>
      <w:proofErr w:type="spellStart"/>
      <w:r>
        <w:rPr>
          <w:sz w:val="27"/>
          <w:szCs w:val="27"/>
        </w:rPr>
        <w:t>Озаглавливание</w:t>
      </w:r>
      <w:proofErr w:type="spellEnd"/>
      <w:r>
        <w:rPr>
          <w:sz w:val="27"/>
          <w:szCs w:val="27"/>
        </w:rPr>
        <w:t>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картинкам, по плану, по опорным словам. Творческое дополнение готового текста. Восстановление деформированного текста.</w:t>
      </w:r>
    </w:p>
    <w:p w:rsidR="00E72F48" w:rsidRDefault="00E72F48" w:rsidP="00E72F48">
      <w:pPr>
        <w:pStyle w:val="a3"/>
      </w:pPr>
    </w:p>
    <w:p w:rsidR="00E72F48" w:rsidRDefault="00E72F48" w:rsidP="00E72F48">
      <w:pPr>
        <w:pStyle w:val="a3"/>
      </w:pPr>
      <w:r>
        <w:rPr>
          <w:b/>
          <w:bCs/>
          <w:sz w:val="27"/>
          <w:szCs w:val="27"/>
        </w:rPr>
        <w:t>Культура общения.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t>Волшебные слова. Слова - выражения просьбы, благодарности, извинения. Слова - выражения приветствия, прощания.</w:t>
      </w:r>
    </w:p>
    <w:p w:rsidR="00E72F48" w:rsidRDefault="00E72F48" w:rsidP="00E72F48">
      <w:pPr>
        <w:pStyle w:val="a3"/>
      </w:pPr>
      <w:r>
        <w:rPr>
          <w:sz w:val="27"/>
          <w:szCs w:val="27"/>
        </w:rPr>
        <w:lastRenderedPageBreak/>
        <w:t>Умение пользоваться словами - выражениями приветствия, прощания, извинения, благодарности в собственной речевой практике с учётом конкретной ситуации общения.</w:t>
      </w:r>
    </w:p>
    <w:p w:rsidR="009B482F" w:rsidRDefault="00E72F48" w:rsidP="00E72F48">
      <w:pPr>
        <w:pStyle w:val="a3"/>
      </w:pPr>
    </w:p>
    <w:sectPr w:rsidR="009B482F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772"/>
    <w:rsid w:val="00010B22"/>
    <w:rsid w:val="00132C18"/>
    <w:rsid w:val="00221106"/>
    <w:rsid w:val="003313BB"/>
    <w:rsid w:val="004B08C4"/>
    <w:rsid w:val="006E68FA"/>
    <w:rsid w:val="0092713B"/>
    <w:rsid w:val="009B7772"/>
    <w:rsid w:val="00B14658"/>
    <w:rsid w:val="00B75077"/>
    <w:rsid w:val="00C17258"/>
    <w:rsid w:val="00CE6B1E"/>
    <w:rsid w:val="00E72F48"/>
    <w:rsid w:val="00E8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1296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4</cp:revision>
  <dcterms:created xsi:type="dcterms:W3CDTF">2018-10-31T09:07:00Z</dcterms:created>
  <dcterms:modified xsi:type="dcterms:W3CDTF">2018-10-31T09:20:00Z</dcterms:modified>
</cp:coreProperties>
</file>